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1C" w:rsidRPr="005E111C" w:rsidRDefault="005E111C" w:rsidP="005E111C">
      <w:pPr>
        <w:snapToGrid w:val="0"/>
        <w:spacing w:line="288" w:lineRule="auto"/>
        <w:jc w:val="center"/>
        <w:rPr>
          <w:color w:val="0070C0"/>
        </w:rPr>
      </w:pPr>
      <w:bookmarkStart w:id="0" w:name="_GoBack"/>
      <w:r w:rsidRPr="005E111C">
        <w:rPr>
          <w:rFonts w:ascii="Times New Roman" w:eastAsia="新宋体" w:hAnsi="Times New Roman" w:hint="eastAsia"/>
          <w:b/>
          <w:color w:val="0070C0"/>
          <w:sz w:val="30"/>
          <w:szCs w:val="30"/>
        </w:rPr>
        <w:t xml:space="preserve">1.1 </w:t>
      </w:r>
      <w:r w:rsidRPr="005E111C">
        <w:rPr>
          <w:rFonts w:ascii="Times New Roman" w:eastAsia="新宋体" w:hAnsi="Times New Roman" w:hint="eastAsia"/>
          <w:b/>
          <w:color w:val="0070C0"/>
          <w:sz w:val="30"/>
          <w:szCs w:val="30"/>
        </w:rPr>
        <w:t>声音是什么</w:t>
      </w:r>
      <w:bookmarkEnd w:id="0"/>
      <w:r w:rsidRPr="005E111C">
        <w:rPr>
          <w:rFonts w:ascii="Times New Roman" w:eastAsia="新宋体" w:hAnsi="Times New Roman" w:hint="eastAsia"/>
          <w:b/>
          <w:color w:val="0070C0"/>
          <w:sz w:val="30"/>
          <w:szCs w:val="30"/>
        </w:rPr>
        <w:t xml:space="preserve"> </w:t>
      </w:r>
      <w:r w:rsidRPr="005E111C">
        <w:rPr>
          <w:rFonts w:ascii="Times New Roman" w:eastAsia="新宋体" w:hAnsi="Times New Roman" w:hint="eastAsia"/>
          <w:b/>
          <w:color w:val="0070C0"/>
          <w:sz w:val="30"/>
          <w:szCs w:val="30"/>
        </w:rPr>
        <w:t>高频易错题</w:t>
      </w:r>
      <w:r w:rsidRPr="005E111C">
        <w:rPr>
          <w:rFonts w:ascii="Times New Roman" w:eastAsia="新宋体" w:hAnsi="Times New Roman" w:hint="eastAsia"/>
          <w:b/>
          <w:color w:val="0070C0"/>
          <w:sz w:val="30"/>
          <w:szCs w:val="30"/>
        </w:rPr>
        <w:t>汇编</w:t>
      </w:r>
    </w:p>
    <w:p w:rsidR="005E111C" w:rsidRDefault="005E111C" w:rsidP="005E111C">
      <w:pPr>
        <w:snapToGrid w:val="0"/>
        <w:spacing w:line="288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．下列关于声音的产生与传播说法中正确的是（　　）</w:t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．声音是由于物体振动而产生的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．有些高科技产品不振动也可发声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．只要物体振动，我们就能听到声音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．声音在真空中的传播速度是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m/s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．对于声音的产生，下列说法中正确的是（　　）</w:t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．一切振动的物体都能发声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．只有固体的振动才能发声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．物体不振动也能发声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．振动停止后，发声体仍能发声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．手机是利用电磁波来传递信息的，在研究电磁波和声音能否在真空中传播时，按以下步骤做试验：将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手机悬挂在密封瓶内，如图所示，用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手机拨打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手机的号码，可以看到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手机来电显示出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手机的号码，并且听到了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手机发出的响铃信号音。接着将密封瓶内的空气抽出，如果这时用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手机拨打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手机的号码，你认为可能出现的情况时（　　）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952500" cy="112395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．听到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手机发出微弱的铃声，在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手机上看不到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手机的号码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．听到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手机发出微弱的铃声，在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手机上能看到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手机的号码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．能听到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手机发出响亮的铃声，在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手机上看不到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手机的号码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．能听到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手机发出响亮的铃声，在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手机上能看到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手机的号码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．为了探究“声的传播是否需要介质”，有人建议以下几个实验方案，其中最合理的是（　　）</w:t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．把正在响的闹钟放在玻璃罩内，逐渐抽出其中的空气，铃声逐渐减小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．将一只正在发声的音叉触及面颊，会有震感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．吹响笛子后，按不同的孔发出不同的声音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．将音叉发出的声音信号输入到示波器上，观察波形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．人们在空气中唱歌或说话，对于声音的传播速度，以下说法正确的是（　　）</w:t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．用力喊出的声音音量很大，它传播得就快，小声说出的声音传播得就慢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．声音尖也就是音调高的声音传播得快，声音粗也就是音调低的声音传播得慢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．音量越大、音调越高的声音传播得越快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．在温度相同的空气中，任何声音的传播速度都相同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．小亮看到礼花绽放</w:t>
      </w:r>
      <w:r>
        <w:rPr>
          <w:rFonts w:ascii="Times New Roman" w:eastAsia="新宋体" w:hAnsi="Times New Roman" w:hint="eastAsia"/>
          <w:szCs w:val="21"/>
        </w:rPr>
        <w:t>2s</w:t>
      </w:r>
      <w:r>
        <w:rPr>
          <w:rFonts w:ascii="Times New Roman" w:eastAsia="新宋体" w:hAnsi="Times New Roman" w:hint="eastAsia"/>
          <w:szCs w:val="21"/>
        </w:rPr>
        <w:t>后又听到它的爆炸声。已知空气中的声速约为</w:t>
      </w:r>
      <w:r>
        <w:rPr>
          <w:rFonts w:ascii="Times New Roman" w:eastAsia="新宋体" w:hAnsi="Times New Roman" w:hint="eastAsia"/>
          <w:szCs w:val="21"/>
        </w:rPr>
        <w:t>340m/s</w:t>
      </w:r>
      <w:r>
        <w:rPr>
          <w:rFonts w:ascii="Times New Roman" w:eastAsia="新宋体" w:hAnsi="Times New Roman" w:hint="eastAsia"/>
          <w:szCs w:val="21"/>
        </w:rPr>
        <w:t>，若不计光的传播时间，则礼花爆炸点的位置到小亮的距离约为（　　）</w:t>
      </w:r>
    </w:p>
    <w:p w:rsidR="005E111C" w:rsidRDefault="005E111C" w:rsidP="005E111C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1km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680m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9</w:t>
      </w:r>
      <w:r>
        <w:rPr>
          <w:rFonts w:ascii="Times New Roman" w:eastAsia="新宋体" w:hAnsi="Times New Roman" w:hint="eastAsia"/>
          <w:szCs w:val="21"/>
        </w:rPr>
        <w:t>m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9</w:t>
      </w:r>
      <w:r>
        <w:rPr>
          <w:rFonts w:ascii="Times New Roman" w:eastAsia="新宋体" w:hAnsi="Times New Roman" w:hint="eastAsia"/>
          <w:szCs w:val="21"/>
        </w:rPr>
        <w:t>km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．古时候的士兵为了能及早听到敌人夜袭的马蹄声，常常睡在地上，并把耳朵贴在地面上听，以下解释错误的是（　　）</w:t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．马蹄踏在地面上，使地面振动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．马蹄声可以沿地面传播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．马蹄声在空气中不能传播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．声音在土地中比在空气中传播快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．声音在空气、水、钢铁中，传播速度最快的是（　　）</w:t>
      </w:r>
    </w:p>
    <w:p w:rsidR="005E111C" w:rsidRDefault="005E111C" w:rsidP="005E111C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．空气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．水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．钢铁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．一样快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．利用回声不可以测定的是（　　）</w:t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．两山之间的距离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．鱼群的位置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．打雷处与观察者之间的距离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．海底深度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．在房间里讲话听不到回声的原因是（　　）</w:t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．房间里不能产生回声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．墙壁反射的回声从门口跑掉了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．回声太小，人耳不容易听到</w:t>
      </w:r>
      <w:r>
        <w:tab/>
      </w:r>
    </w:p>
    <w:p w:rsidR="005E111C" w:rsidRDefault="005E111C" w:rsidP="005E111C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．房间太小，回声与原声混在一起了</w:t>
      </w:r>
    </w:p>
    <w:p w:rsidR="005E111C" w:rsidRDefault="005E111C" w:rsidP="005E111C">
      <w:pPr>
        <w:snapToGrid w:val="0"/>
        <w:spacing w:line="288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．抗日战争时期，歌曲《黄河大合唱》为抗战发出怒吼，为大众谱出呼声</w:t>
      </w:r>
      <w:r>
        <w:rPr>
          <w:rFonts w:ascii="Times New Roman" w:eastAsia="新宋体" w:hAnsi="Times New Roman" w:hint="eastAsia"/>
          <w:szCs w:val="21"/>
        </w:rPr>
        <w:t>!</w:t>
      </w:r>
      <w:r>
        <w:rPr>
          <w:rFonts w:ascii="Times New Roman" w:eastAsia="新宋体" w:hAnsi="Times New Roman" w:hint="eastAsia"/>
          <w:szCs w:val="21"/>
        </w:rPr>
        <w:t>歌中唱到：“风在吼，马在叫，黄河在咆哮”，这里面涉及到的声源分别是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．我国古书《梦溪笔谈》中记载：行军宿营，士兵枕着牛皮制的箭筒睡在地上，能较早听到夜袭的敌人的马蹄声，其原因是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能够传声，且比空气传声的速度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。音乐会上正演奏着小提琴协奏曲《梁山泊与祝英台》，优美的音乐是由于琴弦的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产生的，这动人的乐曲是通过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传到观众的耳朵的。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．为了督促司机遵守限速规定，交管部门在公路上设置了固定测速仪。如图所示，汽车向放置在路中的测速仪匀速驶来，测速仪向汽车发出两次超声波信号，第一次发出信号到接收到反射回来的信号用时</w:t>
      </w:r>
      <w:r>
        <w:rPr>
          <w:rFonts w:ascii="Times New Roman" w:eastAsia="新宋体" w:hAnsi="Times New Roman" w:hint="eastAsia"/>
          <w:szCs w:val="21"/>
        </w:rPr>
        <w:t>0.5s</w:t>
      </w:r>
      <w:r>
        <w:rPr>
          <w:rFonts w:ascii="Times New Roman" w:eastAsia="新宋体" w:hAnsi="Times New Roman" w:hint="eastAsia"/>
          <w:szCs w:val="21"/>
        </w:rPr>
        <w:t>，第二次发出信号到接收到反射回来的信号用时</w:t>
      </w:r>
      <w:r>
        <w:rPr>
          <w:rFonts w:ascii="Times New Roman" w:eastAsia="新宋体" w:hAnsi="Times New Roman" w:hint="eastAsia"/>
          <w:szCs w:val="21"/>
        </w:rPr>
        <w:t>0.4s</w:t>
      </w:r>
      <w:r>
        <w:rPr>
          <w:rFonts w:ascii="Times New Roman" w:eastAsia="新宋体" w:hAnsi="Times New Roman" w:hint="eastAsia"/>
          <w:szCs w:val="21"/>
        </w:rPr>
        <w:t>。若测速仪发出两次信号的时间间隔是</w:t>
      </w:r>
      <w:r>
        <w:rPr>
          <w:rFonts w:ascii="Times New Roman" w:eastAsia="新宋体" w:hAnsi="Times New Roman" w:hint="eastAsia"/>
          <w:szCs w:val="21"/>
        </w:rPr>
        <w:t>0.9s</w:t>
      </w:r>
      <w:r>
        <w:rPr>
          <w:rFonts w:ascii="Times New Roman" w:eastAsia="新宋体" w:hAnsi="Times New Roman" w:hint="eastAsia"/>
          <w:szCs w:val="21"/>
        </w:rPr>
        <w:t>，超声波的速度是</w:t>
      </w:r>
      <w:r>
        <w:rPr>
          <w:rFonts w:ascii="Times New Roman" w:eastAsia="新宋体" w:hAnsi="Times New Roman" w:hint="eastAsia"/>
          <w:szCs w:val="21"/>
        </w:rPr>
        <w:t>340m/s</w:t>
      </w:r>
      <w:r>
        <w:rPr>
          <w:rFonts w:ascii="Times New Roman" w:eastAsia="新宋体" w:hAnsi="Times New Roman" w:hint="eastAsia"/>
          <w:szCs w:val="21"/>
        </w:rPr>
        <w:t>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）汽车接收到第一次信号时，汽车距测速仪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；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）在该测速区内，汽车的速度是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m/s</w:t>
      </w:r>
      <w:r>
        <w:rPr>
          <w:rFonts w:ascii="Times New Roman" w:eastAsia="新宋体" w:hAnsi="Times New Roman" w:hint="eastAsia"/>
          <w:szCs w:val="21"/>
        </w:rPr>
        <w:t>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247900" cy="5334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．某些介质中的声速如下表所示。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一些介质中的声速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95"/>
        <w:gridCol w:w="1290"/>
        <w:gridCol w:w="1710"/>
        <w:gridCol w:w="1290"/>
      </w:tblGrid>
      <w:tr w:rsidR="005E111C" w:rsidTr="002E578D">
        <w:tc>
          <w:tcPr>
            <w:tcW w:w="139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介质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v/</w:t>
            </w:r>
            <w:r>
              <w:rPr>
                <w:rFonts w:ascii="Times New Roman" w:eastAsia="新宋体" w:hAnsi="Times New Roman" w:hint="eastAsia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szCs w:val="21"/>
              </w:rPr>
              <w:t>m</w:t>
            </w:r>
            <w:r>
              <w:rPr>
                <w:rFonts w:ascii="Times New Roman" w:eastAsia="新宋体" w:hAnsi="Times New Roman" w:hint="eastAsia"/>
                <w:szCs w:val="21"/>
              </w:rPr>
              <w:t>．</w:t>
            </w:r>
            <w:r>
              <w:rPr>
                <w:rFonts w:ascii="Times New Roman" w:eastAsia="新宋体" w:hAnsi="Times New Roman" w:hint="eastAsia"/>
                <w:szCs w:val="21"/>
              </w:rPr>
              <w:t>s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﹣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171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介质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v/</w:t>
            </w:r>
            <w:r>
              <w:rPr>
                <w:rFonts w:ascii="Times New Roman" w:eastAsia="新宋体" w:hAnsi="Times New Roman" w:hint="eastAsia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szCs w:val="21"/>
              </w:rPr>
              <w:t>m</w:t>
            </w:r>
            <w:r>
              <w:rPr>
                <w:rFonts w:ascii="Times New Roman" w:eastAsia="新宋体" w:hAnsi="Times New Roman" w:hint="eastAsia"/>
                <w:szCs w:val="21"/>
              </w:rPr>
              <w:t>•</w:t>
            </w:r>
            <w:r>
              <w:rPr>
                <w:rFonts w:ascii="Times New Roman" w:eastAsia="新宋体" w:hAnsi="Times New Roman" w:hint="eastAsia"/>
                <w:szCs w:val="21"/>
              </w:rPr>
              <w:t>s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﹣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</w:tr>
      <w:tr w:rsidR="005E111C" w:rsidTr="002E578D">
        <w:tc>
          <w:tcPr>
            <w:tcW w:w="139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空气（</w:t>
            </w:r>
            <w:r>
              <w:rPr>
                <w:rFonts w:ascii="Times New Roman" w:eastAsia="新宋体" w:hAnsi="Times New Roman" w:hint="eastAsia"/>
                <w:szCs w:val="21"/>
              </w:rPr>
              <w:t>0</w:t>
            </w:r>
            <w:r>
              <w:rPr>
                <w:rFonts w:ascii="Times New Roman" w:eastAsia="新宋体" w:hAnsi="Times New Roman" w:hint="eastAsia"/>
                <w:szCs w:val="21"/>
              </w:rPr>
              <w:t>℃）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331</w:t>
            </w:r>
          </w:p>
        </w:tc>
        <w:tc>
          <w:tcPr>
            <w:tcW w:w="171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海水（</w:t>
            </w:r>
            <w:r>
              <w:rPr>
                <w:rFonts w:ascii="Times New Roman" w:eastAsia="新宋体" w:hAnsi="Times New Roman" w:hint="eastAsia"/>
                <w:szCs w:val="21"/>
              </w:rPr>
              <w:t>25</w:t>
            </w:r>
            <w:r>
              <w:rPr>
                <w:rFonts w:ascii="Times New Roman" w:eastAsia="新宋体" w:hAnsi="Times New Roman" w:hint="eastAsia"/>
                <w:szCs w:val="21"/>
              </w:rPr>
              <w:t>℃）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1531</w:t>
            </w:r>
          </w:p>
        </w:tc>
      </w:tr>
      <w:tr w:rsidR="005E111C" w:rsidTr="002E578D">
        <w:tc>
          <w:tcPr>
            <w:tcW w:w="139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空气（</w:t>
            </w:r>
            <w:r>
              <w:rPr>
                <w:rFonts w:ascii="Times New Roman" w:eastAsia="新宋体" w:hAnsi="Times New Roman" w:hint="eastAsia"/>
                <w:szCs w:val="21"/>
              </w:rPr>
              <w:t>15</w:t>
            </w:r>
            <w:r>
              <w:rPr>
                <w:rFonts w:ascii="Times New Roman" w:eastAsia="新宋体" w:hAnsi="Times New Roman" w:hint="eastAsia"/>
                <w:szCs w:val="21"/>
              </w:rPr>
              <w:t>℃）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340</w:t>
            </w:r>
          </w:p>
        </w:tc>
        <w:tc>
          <w:tcPr>
            <w:tcW w:w="171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冰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3230</w:t>
            </w:r>
          </w:p>
        </w:tc>
      </w:tr>
      <w:tr w:rsidR="005E111C" w:rsidTr="002E578D">
        <w:tc>
          <w:tcPr>
            <w:tcW w:w="139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空气（</w:t>
            </w: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  <w:r>
              <w:rPr>
                <w:rFonts w:ascii="Times New Roman" w:eastAsia="新宋体" w:hAnsi="Times New Roman" w:hint="eastAsia"/>
                <w:szCs w:val="21"/>
              </w:rPr>
              <w:t>℃）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346</w:t>
            </w:r>
          </w:p>
        </w:tc>
        <w:tc>
          <w:tcPr>
            <w:tcW w:w="171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大理石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3810</w:t>
            </w:r>
          </w:p>
        </w:tc>
      </w:tr>
      <w:tr w:rsidR="005E111C" w:rsidTr="002E578D">
        <w:tc>
          <w:tcPr>
            <w:tcW w:w="139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水（常温）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1500</w:t>
            </w:r>
          </w:p>
        </w:tc>
        <w:tc>
          <w:tcPr>
            <w:tcW w:w="171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铝（棒）</w:t>
            </w:r>
          </w:p>
        </w:tc>
        <w:tc>
          <w:tcPr>
            <w:tcW w:w="129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5000</w:t>
            </w:r>
          </w:p>
        </w:tc>
      </w:tr>
    </w:tbl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分析表中的信息可知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）通常情况下固体中的声速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（选填：“大于”或“小于”）气体中的声速。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）声速的大小可能跟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因素有关，依据是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．下表记录了声波在不同温度、不同种类的气体中的传播速度，请根据表中的相关数据回答下列问题：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0"/>
        <w:gridCol w:w="1185"/>
        <w:gridCol w:w="1185"/>
        <w:gridCol w:w="1185"/>
        <w:gridCol w:w="1185"/>
        <w:gridCol w:w="1185"/>
      </w:tblGrid>
      <w:tr w:rsidR="005E111C" w:rsidTr="002E578D">
        <w:tc>
          <w:tcPr>
            <w:tcW w:w="198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气体种类</w:t>
            </w:r>
          </w:p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声速</w:t>
            </w:r>
          </w:p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温度（℃）</w:t>
            </w:r>
            <w:r>
              <w:rPr>
                <w:rFonts w:ascii="Times New Roman" w:eastAsia="新宋体" w:hAnsi="Times New Roman" w:hint="eastAsia"/>
                <w:szCs w:val="21"/>
              </w:rPr>
              <w:t xml:space="preserve">      </w:t>
            </w:r>
            <w:r>
              <w:rPr>
                <w:rFonts w:ascii="Times New Roman" w:eastAsia="新宋体" w:hAnsi="Times New Roman" w:hint="eastAsia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szCs w:val="21"/>
              </w:rPr>
              <w:t>m/s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空气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氢气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氦气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氮气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二氧化碳</w:t>
            </w:r>
          </w:p>
        </w:tc>
      </w:tr>
      <w:tr w:rsidR="005E111C" w:rsidTr="002E578D">
        <w:tc>
          <w:tcPr>
            <w:tcW w:w="198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331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1261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891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337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269</w:t>
            </w:r>
          </w:p>
        </w:tc>
      </w:tr>
      <w:tr w:rsidR="005E111C" w:rsidTr="002E578D">
        <w:tc>
          <w:tcPr>
            <w:tcW w:w="198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337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1284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908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343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273</w:t>
            </w:r>
          </w:p>
        </w:tc>
      </w:tr>
      <w:tr w:rsidR="005E111C" w:rsidTr="002E578D">
        <w:tc>
          <w:tcPr>
            <w:tcW w:w="198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343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1306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924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349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279</w:t>
            </w:r>
          </w:p>
        </w:tc>
      </w:tr>
      <w:tr w:rsidR="005E111C" w:rsidTr="002E578D">
        <w:tc>
          <w:tcPr>
            <w:tcW w:w="1980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349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1328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939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355</w:t>
            </w:r>
          </w:p>
        </w:tc>
        <w:tc>
          <w:tcPr>
            <w:tcW w:w="118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283</w:t>
            </w:r>
          </w:p>
        </w:tc>
      </w:tr>
    </w:tbl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当温度为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℃时，声波在空气中的传播速度为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秒。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声波的传播速度与温度的关系是：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根据表格中的数据，在空气温度较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（选填“高温”或“低温”）的条件下，最大飞行速度一定的飞机在空气中会更容易实现超音速飞行。</w:t>
      </w:r>
    </w:p>
    <w:p w:rsidR="005E111C" w:rsidRDefault="005E111C" w:rsidP="005E111C">
      <w:pPr>
        <w:snapToGrid w:val="0"/>
        <w:spacing w:line="288" w:lineRule="auto"/>
      </w:pPr>
      <w:r>
        <w:rPr>
          <w:rFonts w:ascii="Times New Roman" w:eastAsia="新宋体" w:hAnsi="Times New Roman" w:hint="eastAsia"/>
          <w:b/>
          <w:szCs w:val="21"/>
        </w:rPr>
        <w:t>三．解答题（共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．小明在表演二胡时，用弓拉动琴弦，使琴弦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而发声，二胡的声音是通过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传播到我们耳中的。如图所示，相同的瓶子里装入了不同的水量，用棒敲击瓶子时，可发出不同音调，那么发声体是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（填“瓶子和水”或“瓶内空气柱”）。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962150" cy="8572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．如图，将正在发声的手机放在连通于抽气机的密闭玻璃瓶内。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）在用抽气机把玻璃瓶内的空气逐渐抽出的过程中，听到的声音将会逐渐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）分析实验现象，运用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（推理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归纳）的方法可得结论为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838200" cy="100012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在现代汽车中一般都安装有汽车雷达，它能实时测量出汽车周围是否存在障碍物，并通过显示屏显示出障碍物的距离。它的工作原理如下图：超声波发射器向外面某一个方向发射出超声波信号，在发射的同时开始进行计时，超声波通过空气进行传播，传播途中</w:t>
      </w:r>
      <w:r>
        <w:rPr>
          <w:rFonts w:ascii="Times New Roman" w:eastAsia="新宋体" w:hAnsi="Times New Roman" w:hint="eastAsia"/>
          <w:szCs w:val="21"/>
        </w:rPr>
        <w:lastRenderedPageBreak/>
        <w:t>遇障碍物就会立即反射传播回来，超声波接收器在收到反射波的时刻就立即停止计时。超声波在空气中的传播速度是</w:t>
      </w:r>
      <w:r>
        <w:rPr>
          <w:rFonts w:ascii="Times New Roman" w:eastAsia="新宋体" w:hAnsi="Times New Roman" w:hint="eastAsia"/>
          <w:szCs w:val="21"/>
        </w:rPr>
        <w:t>_____</w:t>
      </w:r>
      <w:r>
        <w:rPr>
          <w:rFonts w:ascii="Times New Roman" w:eastAsia="新宋体" w:hAnsi="Times New Roman" w:hint="eastAsia"/>
          <w:szCs w:val="21"/>
        </w:rPr>
        <w:t>，计时器通过记录时间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，就可以测算出从发射点到障碍物之间的距离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．但是超声波雷达有一定的局限性，超声波传播速度受天气影响很大，并且当汽车高速行驶时，使用超声波测距无法跟上汽车的车距实时变化，误差较大。另外超声波散射角度大，方向性差，在测量较远的目标时，其回波信号会比较弱，影响测量精度。因此，超声波雷达往往用在短距离测距中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）请补充完整文中横线处的填空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）中国计划在</w:t>
      </w:r>
      <w:r>
        <w:rPr>
          <w:rFonts w:ascii="Times New Roman" w:eastAsia="新宋体" w:hAnsi="Times New Roman" w:hint="eastAsia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年发射火星探测器对火星进行科学探测，文中的雷达装置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（选填“能”或“不能”）安装在火星探测器上使用。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848225" cy="2124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．某中学物理活动小组同学查阅资料，得到声音在某些物质中的传播速度（见下表）。一根足够长且裸露在地面的铁管，管中充满水。当气温为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℃时，小组中的一位同学在铁管的一端敲击一下。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）简述，在管的另一端的同学最多能听到几次敲击声？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）如果听到最后一次敲击声离听到第一次敲击声敲击相隔时间为</w:t>
      </w:r>
      <w:r>
        <w:rPr>
          <w:rFonts w:ascii="Times New Roman" w:eastAsia="新宋体" w:hAnsi="Times New Roman" w:hint="eastAsia"/>
          <w:szCs w:val="21"/>
        </w:rPr>
        <w:t>1.2s</w:t>
      </w:r>
      <w:r>
        <w:rPr>
          <w:rFonts w:ascii="Times New Roman" w:eastAsia="新宋体" w:hAnsi="Times New Roman" w:hint="eastAsia"/>
          <w:szCs w:val="21"/>
        </w:rPr>
        <w:t>，则这条直铁管长约多少米？（第（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）小题要求在空白处写出详细求解过程）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61"/>
        <w:gridCol w:w="2707"/>
        <w:gridCol w:w="2718"/>
      </w:tblGrid>
      <w:tr w:rsidR="005E111C" w:rsidTr="002E578D"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物质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温度（℃）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速度（</w:t>
            </w:r>
            <w:r>
              <w:rPr>
                <w:rFonts w:ascii="Times New Roman" w:eastAsia="新宋体" w:hAnsi="Times New Roman" w:hint="eastAsia"/>
                <w:szCs w:val="21"/>
              </w:rPr>
              <w:t>m/s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</w:tr>
      <w:tr w:rsidR="005E111C" w:rsidTr="002E578D"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空气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340</w:t>
            </w:r>
          </w:p>
        </w:tc>
      </w:tr>
      <w:tr w:rsidR="005E111C" w:rsidTr="002E578D"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水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1450</w:t>
            </w:r>
          </w:p>
        </w:tc>
      </w:tr>
      <w:tr w:rsidR="005E111C" w:rsidTr="002E578D"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松木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3320</w:t>
            </w:r>
          </w:p>
        </w:tc>
      </w:tr>
      <w:tr w:rsidR="005E111C" w:rsidTr="002E578D"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铁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2955" w:type="dxa"/>
          </w:tcPr>
          <w:p w:rsidR="005E111C" w:rsidRDefault="005E111C" w:rsidP="002E578D">
            <w:pPr>
              <w:snapToGrid w:val="0"/>
              <w:spacing w:line="288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4900</w:t>
            </w:r>
          </w:p>
        </w:tc>
      </w:tr>
    </w:tbl>
    <w:p w:rsidR="005E111C" w:rsidRDefault="005E111C" w:rsidP="005E111C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．阅读短文，回答问题：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气温影响空气密度，气温高，空气密度小，声速大。因而声速与气温有关。由此出现声音不一定由声源沿直线传播的情况。晴天的中午，地表迅速升温，地表附近的气温较上</w:t>
      </w:r>
      <w:r>
        <w:rPr>
          <w:rFonts w:ascii="Times New Roman" w:eastAsia="新宋体" w:hAnsi="Times New Roman" w:hint="eastAsia"/>
          <w:szCs w:val="21"/>
        </w:rPr>
        <w:lastRenderedPageBreak/>
        <w:t>层的气温高，声音在地表附近传播较上层快，于是地面的声音向四周传播时会向上拐弯，弯到温度低、密度大的上方。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）由材料可知声音在空气中传播时，爱走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的路径；（用短文中的文字描述）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）“姑苏城外寒山寺，夜半钟声到客船”说的是：在清冷的深夜，姑苏城外寒山寺的钟声因传播路径向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（选填“上”或“下”）拐弯而传到几里外的枫桥边。</w:t>
      </w:r>
    </w:p>
    <w:p w:rsidR="005E111C" w:rsidRDefault="005E111C" w:rsidP="005E111C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）赤日炎炎，在沙漠中即使相距不太远的人也难以听清对方的大声喊叫，其中一个主要原因是声音传播时向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（选填“上”或“下”）拐弯。</w:t>
      </w:r>
    </w:p>
    <w:p w:rsidR="005E111C" w:rsidRDefault="005E111C" w:rsidP="005E111C">
      <w:pPr>
        <w:widowControl/>
        <w:snapToGrid w:val="0"/>
        <w:spacing w:line="288" w:lineRule="auto"/>
        <w:jc w:val="left"/>
      </w:pPr>
    </w:p>
    <w:p w:rsidR="00C248B4" w:rsidRPr="005E111C" w:rsidRDefault="00C248B4"/>
    <w:sectPr w:rsidR="00C248B4" w:rsidRPr="005E111C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57D" w:rsidRDefault="0055157D" w:rsidP="005E111C">
      <w:pPr>
        <w:spacing w:after="0" w:line="240" w:lineRule="auto"/>
      </w:pPr>
      <w:r>
        <w:separator/>
      </w:r>
    </w:p>
  </w:endnote>
  <w:endnote w:type="continuationSeparator" w:id="0">
    <w:p w:rsidR="0055157D" w:rsidRDefault="0055157D" w:rsidP="005E1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57D" w:rsidRDefault="0055157D" w:rsidP="005E111C">
      <w:pPr>
        <w:spacing w:after="0" w:line="240" w:lineRule="auto"/>
      </w:pPr>
      <w:r>
        <w:separator/>
      </w:r>
    </w:p>
  </w:footnote>
  <w:footnote w:type="continuationSeparator" w:id="0">
    <w:p w:rsidR="0055157D" w:rsidRDefault="0055157D" w:rsidP="005E1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1C" w:rsidRDefault="005E111C">
    <w:pPr>
      <w:pStyle w:val="a3"/>
    </w:pPr>
    <w:r w:rsidRPr="005E111C">
      <w:rPr>
        <w:rFonts w:hint="eastAsia"/>
      </w:rPr>
      <w:t>2020-2021</w:t>
    </w:r>
    <w:r w:rsidRPr="005E111C">
      <w:rPr>
        <w:rFonts w:hint="eastAsia"/>
      </w:rPr>
      <w:t>学年苏科版八年级物理上册期末复习高频易错题汇编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6DB"/>
    <w:rsid w:val="0055157D"/>
    <w:rsid w:val="005E111C"/>
    <w:rsid w:val="009126DB"/>
    <w:rsid w:val="00C2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1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1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1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1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11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111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1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1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1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1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11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111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518</Words>
  <Characters>2958</Characters>
  <Application>Microsoft Office Word</Application>
  <DocSecurity>0</DocSecurity>
  <Lines>24</Lines>
  <Paragraphs>6</Paragraphs>
  <ScaleCrop>false</ScaleCrop>
  <Company>China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2021-01-14T12:50:00Z</dcterms:created>
  <dcterms:modified xsi:type="dcterms:W3CDTF">2021-01-14T12:50:00Z</dcterms:modified>
</cp:coreProperties>
</file>